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27" w:rsidRDefault="006C3427" w:rsidP="00AC1351">
      <w:pPr>
        <w:spacing w:line="360" w:lineRule="auto"/>
        <w:rPr>
          <w:sz w:val="24"/>
        </w:rPr>
      </w:pPr>
    </w:p>
    <w:p w:rsidR="00917412" w:rsidRDefault="00AC1351" w:rsidP="00AC1351">
      <w:pPr>
        <w:spacing w:line="360" w:lineRule="auto"/>
        <w:rPr>
          <w:sz w:val="24"/>
        </w:rPr>
      </w:pPr>
      <w:proofErr w:type="spellStart"/>
      <w:r>
        <w:rPr>
          <w:sz w:val="24"/>
        </w:rPr>
        <w:t>Ka</w:t>
      </w:r>
      <w:r w:rsidR="00AD63F6">
        <w:rPr>
          <w:sz w:val="24"/>
        </w:rPr>
        <w:t>t:Nr</w:t>
      </w:r>
      <w:proofErr w:type="spellEnd"/>
      <w:r w:rsidR="00AD63F6">
        <w:rPr>
          <w:sz w:val="24"/>
        </w:rPr>
        <w:t>.:</w:t>
      </w:r>
      <w:r w:rsidR="00AD63F6">
        <w:rPr>
          <w:sz w:val="24"/>
        </w:rPr>
        <w:tab/>
        <w:t>Klasse (derzeit):.</w:t>
      </w:r>
      <w:r w:rsidR="003E1D10" w:rsidRPr="003E1D10">
        <w:rPr>
          <w:b/>
          <w:sz w:val="32"/>
          <w:szCs w:val="32"/>
        </w:rPr>
        <w:t>5.</w:t>
      </w:r>
      <w:r w:rsidR="00AD63F6">
        <w:rPr>
          <w:sz w:val="24"/>
        </w:rPr>
        <w:t>.....</w:t>
      </w:r>
      <w:r w:rsidR="006C3427">
        <w:rPr>
          <w:sz w:val="24"/>
        </w:rPr>
        <w:t>..</w:t>
      </w:r>
      <w:r w:rsidR="00AD63F6">
        <w:rPr>
          <w:sz w:val="24"/>
        </w:rPr>
        <w:t xml:space="preserve">. </w:t>
      </w:r>
      <w:r w:rsidR="006C3427">
        <w:rPr>
          <w:sz w:val="24"/>
        </w:rPr>
        <w:t>.</w:t>
      </w:r>
      <w:r>
        <w:rPr>
          <w:sz w:val="24"/>
        </w:rPr>
        <w:t>N</w:t>
      </w:r>
      <w:r w:rsidR="00917412">
        <w:rPr>
          <w:sz w:val="24"/>
        </w:rPr>
        <w:t>ame:............................................</w:t>
      </w:r>
      <w:r w:rsidR="00AD63F6">
        <w:rPr>
          <w:sz w:val="24"/>
        </w:rPr>
        <w:t>...............</w:t>
      </w:r>
      <w:r w:rsidR="007A1498">
        <w:rPr>
          <w:sz w:val="24"/>
        </w:rPr>
        <w:br/>
        <w:t>Information zur Reifeprüfung siehe Schulwebsite (</w:t>
      </w:r>
      <w:hyperlink r:id="rId8" w:history="1">
        <w:r w:rsidR="007A1498" w:rsidRPr="00AB4A51">
          <w:rPr>
            <w:rStyle w:val="Hyperlink"/>
            <w:sz w:val="24"/>
          </w:rPr>
          <w:t>www.grg3.at</w:t>
        </w:r>
      </w:hyperlink>
      <w:r w:rsidR="007A1498">
        <w:rPr>
          <w:sz w:val="24"/>
        </w:rPr>
        <w:t>)</w:t>
      </w:r>
    </w:p>
    <w:p w:rsidR="00E02F06" w:rsidRDefault="00E02F06" w:rsidP="006C3427">
      <w:pPr>
        <w:shd w:val="clear" w:color="auto" w:fill="FFFFFF"/>
        <w:spacing w:before="72" w:after="72"/>
        <w:rPr>
          <w:color w:val="000000"/>
          <w:sz w:val="24"/>
          <w:szCs w:val="24"/>
          <w:lang w:eastAsia="de-DE"/>
        </w:rPr>
      </w:pPr>
      <w:r>
        <w:rPr>
          <w:color w:val="000000"/>
          <w:sz w:val="24"/>
          <w:szCs w:val="24"/>
          <w:lang w:eastAsia="de-DE"/>
        </w:rPr>
        <w:t>Im Folge</w:t>
      </w:r>
      <w:r w:rsidR="003252B7">
        <w:rPr>
          <w:color w:val="000000"/>
          <w:sz w:val="24"/>
          <w:szCs w:val="24"/>
          <w:lang w:eastAsia="de-DE"/>
        </w:rPr>
        <w:t>nden sind alle Wahlpflichtgegenstände</w:t>
      </w:r>
      <w:r>
        <w:rPr>
          <w:color w:val="000000"/>
          <w:sz w:val="24"/>
          <w:szCs w:val="24"/>
          <w:lang w:eastAsia="de-DE"/>
        </w:rPr>
        <w:t xml:space="preserve"> angeführt, die am GRG3 angeboten werden.</w:t>
      </w:r>
      <w:r>
        <w:rPr>
          <w:color w:val="000000"/>
          <w:sz w:val="24"/>
          <w:szCs w:val="24"/>
          <w:lang w:eastAsia="de-DE"/>
        </w:rPr>
        <w:br/>
        <w:t xml:space="preserve">Darüber hinaus gibt es zu jedem </w:t>
      </w:r>
      <w:r w:rsidR="003E1D10">
        <w:rPr>
          <w:color w:val="000000"/>
          <w:sz w:val="24"/>
          <w:szCs w:val="24"/>
          <w:lang w:eastAsia="de-DE"/>
        </w:rPr>
        <w:t xml:space="preserve">nicht genannten </w:t>
      </w:r>
      <w:r>
        <w:rPr>
          <w:color w:val="000000"/>
          <w:sz w:val="24"/>
          <w:szCs w:val="24"/>
          <w:lang w:eastAsia="de-DE"/>
        </w:rPr>
        <w:t xml:space="preserve">Pflichtgegenstand </w:t>
      </w:r>
      <w:r w:rsidR="003E1D10">
        <w:rPr>
          <w:color w:val="000000"/>
          <w:sz w:val="24"/>
          <w:szCs w:val="24"/>
          <w:lang w:eastAsia="de-DE"/>
        </w:rPr>
        <w:t xml:space="preserve">einen </w:t>
      </w:r>
      <w:r w:rsidR="003252B7">
        <w:rPr>
          <w:color w:val="000000"/>
          <w:sz w:val="24"/>
          <w:szCs w:val="24"/>
          <w:lang w:eastAsia="de-DE"/>
        </w:rPr>
        <w:t>Wahlpflichtgegenst</w:t>
      </w:r>
      <w:r w:rsidR="003E1D10">
        <w:rPr>
          <w:color w:val="000000"/>
          <w:sz w:val="24"/>
          <w:szCs w:val="24"/>
          <w:lang w:eastAsia="de-DE"/>
        </w:rPr>
        <w:t>and, der</w:t>
      </w:r>
      <w:r>
        <w:rPr>
          <w:color w:val="000000"/>
          <w:sz w:val="24"/>
          <w:szCs w:val="24"/>
          <w:lang w:eastAsia="de-DE"/>
        </w:rPr>
        <w:t xml:space="preserve"> schulübergreifend in </w:t>
      </w:r>
      <w:r w:rsidR="003E1D10">
        <w:rPr>
          <w:color w:val="000000"/>
          <w:sz w:val="24"/>
          <w:szCs w:val="24"/>
          <w:lang w:eastAsia="de-DE"/>
        </w:rPr>
        <w:t>anderen Schulen angeboten wird</w:t>
      </w:r>
      <w:r>
        <w:rPr>
          <w:color w:val="000000"/>
          <w:sz w:val="24"/>
          <w:szCs w:val="24"/>
          <w:lang w:eastAsia="de-DE"/>
        </w:rPr>
        <w:t xml:space="preserve"> und ebenfal</w:t>
      </w:r>
      <w:r w:rsidR="003E1D10">
        <w:rPr>
          <w:color w:val="000000"/>
          <w:sz w:val="24"/>
          <w:szCs w:val="24"/>
          <w:lang w:eastAsia="de-DE"/>
        </w:rPr>
        <w:t>ls gewählt werden kann</w:t>
      </w:r>
      <w:r>
        <w:rPr>
          <w:color w:val="000000"/>
          <w:sz w:val="24"/>
          <w:szCs w:val="24"/>
          <w:lang w:eastAsia="de-DE"/>
        </w:rPr>
        <w:t>.</w:t>
      </w:r>
      <w:r w:rsidR="00C22854">
        <w:rPr>
          <w:color w:val="000000"/>
          <w:sz w:val="24"/>
          <w:szCs w:val="24"/>
          <w:lang w:eastAsia="de-DE"/>
        </w:rPr>
        <w:t xml:space="preserve"> </w:t>
      </w:r>
    </w:p>
    <w:p w:rsidR="00293565" w:rsidRDefault="000D15BD" w:rsidP="000D15BD">
      <w:pPr>
        <w:rPr>
          <w:sz w:val="24"/>
        </w:rPr>
      </w:pPr>
      <w:r>
        <w:rPr>
          <w:sz w:val="24"/>
        </w:rPr>
        <w:t>Insgesamt müssen Wahlpflichtgegenstände im Ausmaß von mindestens sechs Wochenstunden gewählt werden (D.h. etwa ein WPG pro Jahr).</w:t>
      </w:r>
      <w:r w:rsidRPr="000D15BD">
        <w:rPr>
          <w:sz w:val="24"/>
        </w:rPr>
        <w:t xml:space="preserve"> </w:t>
      </w:r>
      <w:r>
        <w:rPr>
          <w:sz w:val="24"/>
        </w:rPr>
        <w:br/>
        <w:t>Bitte die Fächer in den Klassenspalten ankreuzen, in denen sie gewählt werden.</w:t>
      </w:r>
      <w:r>
        <w:rPr>
          <w:sz w:val="24"/>
        </w:rPr>
        <w:br/>
      </w:r>
    </w:p>
    <w:tbl>
      <w:tblPr>
        <w:tblpPr w:leftFromText="141" w:rightFromText="141" w:vertAnchor="text" w:horzAnchor="margin" w:tblpY="-60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941"/>
        <w:gridCol w:w="941"/>
        <w:gridCol w:w="941"/>
        <w:gridCol w:w="1254"/>
      </w:tblGrid>
      <w:tr w:rsidR="003252B7" w:rsidTr="003252B7">
        <w:tc>
          <w:tcPr>
            <w:tcW w:w="6024" w:type="dxa"/>
            <w:tcBorders>
              <w:bottom w:val="double" w:sz="4" w:space="0" w:color="auto"/>
            </w:tcBorders>
            <w:shd w:val="pct20" w:color="000000" w:fill="FFFFFF"/>
            <w:vAlign w:val="center"/>
          </w:tcPr>
          <w:p w:rsidR="003252B7" w:rsidRDefault="003252B7" w:rsidP="003252B7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ab/>
              <w:t>Zusätzliche Wahlpflichtgegenstände</w:t>
            </w:r>
          </w:p>
        </w:tc>
        <w:tc>
          <w:tcPr>
            <w:tcW w:w="941" w:type="dxa"/>
            <w:tcBorders>
              <w:bottom w:val="double" w:sz="4" w:space="0" w:color="auto"/>
            </w:tcBorders>
            <w:shd w:val="pct20" w:color="000000" w:fill="FFFFFF"/>
            <w:vAlign w:val="center"/>
          </w:tcPr>
          <w:p w:rsidR="003252B7" w:rsidRDefault="003252B7" w:rsidP="003252B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 Kl</w:t>
            </w:r>
          </w:p>
        </w:tc>
        <w:tc>
          <w:tcPr>
            <w:tcW w:w="941" w:type="dxa"/>
            <w:tcBorders>
              <w:bottom w:val="double" w:sz="4" w:space="0" w:color="auto"/>
            </w:tcBorders>
            <w:shd w:val="pct20" w:color="000000" w:fill="FFFFFF"/>
            <w:vAlign w:val="center"/>
          </w:tcPr>
          <w:p w:rsidR="003252B7" w:rsidRDefault="003252B7" w:rsidP="003252B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 Kl</w:t>
            </w:r>
          </w:p>
        </w:tc>
        <w:tc>
          <w:tcPr>
            <w:tcW w:w="941" w:type="dxa"/>
            <w:tcBorders>
              <w:bottom w:val="double" w:sz="4" w:space="0" w:color="auto"/>
            </w:tcBorders>
            <w:shd w:val="pct20" w:color="000000" w:fill="FFFFFF"/>
            <w:vAlign w:val="center"/>
          </w:tcPr>
          <w:p w:rsidR="003252B7" w:rsidRDefault="003252B7" w:rsidP="003252B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8.Kl</w:t>
            </w:r>
          </w:p>
        </w:tc>
        <w:tc>
          <w:tcPr>
            <w:tcW w:w="1254" w:type="dxa"/>
            <w:tcBorders>
              <w:bottom w:val="double" w:sz="4" w:space="0" w:color="auto"/>
            </w:tcBorders>
            <w:shd w:val="pct20" w:color="000000" w:fill="FFFFFF"/>
            <w:vAlign w:val="center"/>
          </w:tcPr>
          <w:p w:rsidR="003252B7" w:rsidRDefault="003252B7" w:rsidP="003252B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Stunden</w:t>
            </w:r>
          </w:p>
        </w:tc>
      </w:tr>
      <w:tr w:rsidR="003252B7" w:rsidTr="00332BFE">
        <w:tc>
          <w:tcPr>
            <w:tcW w:w="10101" w:type="dxa"/>
            <w:gridSpan w:val="5"/>
            <w:tcBorders>
              <w:top w:val="nil"/>
            </w:tcBorders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Maturabilität</w:t>
            </w:r>
            <w:proofErr w:type="spellEnd"/>
            <w:r>
              <w:rPr>
                <w:sz w:val="22"/>
                <w:szCs w:val="22"/>
              </w:rPr>
              <w:t xml:space="preserve">: Der zusätzliche Wahlpflichtgegenstand ist </w:t>
            </w:r>
            <w:proofErr w:type="spellStart"/>
            <w:r>
              <w:rPr>
                <w:sz w:val="22"/>
                <w:szCs w:val="22"/>
              </w:rPr>
              <w:t>maturabel</w:t>
            </w:r>
            <w:proofErr w:type="spellEnd"/>
            <w:r>
              <w:rPr>
                <w:sz w:val="22"/>
                <w:szCs w:val="22"/>
              </w:rPr>
              <w:t>, wenn er in vollem Umfang besucht wird.</w:t>
            </w:r>
          </w:p>
        </w:tc>
      </w:tr>
      <w:tr w:rsidR="003252B7" w:rsidTr="003252B7">
        <w:tc>
          <w:tcPr>
            <w:tcW w:w="6024" w:type="dxa"/>
            <w:tcBorders>
              <w:top w:val="nil"/>
            </w:tcBorders>
            <w:vAlign w:val="center"/>
          </w:tcPr>
          <w:p w:rsidR="003252B7" w:rsidRPr="00373BE2" w:rsidRDefault="003252B7" w:rsidP="003252B7">
            <w:pPr>
              <w:spacing w:line="360" w:lineRule="auto"/>
              <w:rPr>
                <w:sz w:val="22"/>
                <w:szCs w:val="22"/>
              </w:rPr>
            </w:pPr>
            <w:r w:rsidRPr="00373BE2">
              <w:rPr>
                <w:sz w:val="22"/>
                <w:szCs w:val="22"/>
              </w:rPr>
              <w:t>Italienisch</w:t>
            </w:r>
            <w:r w:rsidR="007667A8">
              <w:rPr>
                <w:sz w:val="22"/>
                <w:szCs w:val="22"/>
              </w:rPr>
              <w:t xml:space="preserve"> (Mag. Eva Mattes, Mag. Christine </w:t>
            </w:r>
            <w:proofErr w:type="spellStart"/>
            <w:r w:rsidR="007667A8">
              <w:rPr>
                <w:sz w:val="22"/>
                <w:szCs w:val="22"/>
              </w:rPr>
              <w:t>Pasquariello</w:t>
            </w:r>
            <w:proofErr w:type="spellEnd"/>
            <w:r w:rsidR="007667A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41" w:type="dxa"/>
            <w:tcBorders>
              <w:top w:val="nil"/>
            </w:tcBorders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41" w:type="dxa"/>
            <w:tcBorders>
              <w:top w:val="nil"/>
            </w:tcBorders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41" w:type="dxa"/>
            <w:tcBorders>
              <w:top w:val="nil"/>
            </w:tcBorders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nil"/>
            </w:tcBorders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  <w:r>
              <w:t>6</w:t>
            </w:r>
          </w:p>
        </w:tc>
      </w:tr>
      <w:tr w:rsidR="003252B7" w:rsidTr="003252B7">
        <w:tc>
          <w:tcPr>
            <w:tcW w:w="6024" w:type="dxa"/>
            <w:vAlign w:val="center"/>
          </w:tcPr>
          <w:p w:rsidR="003252B7" w:rsidRPr="00373BE2" w:rsidRDefault="003252B7" w:rsidP="003252B7">
            <w:pPr>
              <w:spacing w:line="360" w:lineRule="auto"/>
              <w:rPr>
                <w:sz w:val="22"/>
                <w:szCs w:val="22"/>
              </w:rPr>
            </w:pPr>
            <w:r w:rsidRPr="00373BE2">
              <w:rPr>
                <w:sz w:val="22"/>
                <w:szCs w:val="22"/>
              </w:rPr>
              <w:t>Spanisch</w:t>
            </w:r>
            <w:r w:rsidR="007667A8">
              <w:rPr>
                <w:sz w:val="22"/>
                <w:szCs w:val="22"/>
              </w:rPr>
              <w:t xml:space="preserve"> (Mag. Lukas Gruber)</w:t>
            </w:r>
          </w:p>
        </w:tc>
        <w:tc>
          <w:tcPr>
            <w:tcW w:w="941" w:type="dxa"/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41" w:type="dxa"/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41" w:type="dxa"/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54" w:type="dxa"/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  <w:r>
              <w:t>6</w:t>
            </w:r>
          </w:p>
        </w:tc>
      </w:tr>
      <w:tr w:rsidR="003252B7" w:rsidTr="003252B7">
        <w:tc>
          <w:tcPr>
            <w:tcW w:w="6024" w:type="dxa"/>
            <w:tcBorders>
              <w:bottom w:val="nil"/>
            </w:tcBorders>
            <w:vAlign w:val="center"/>
          </w:tcPr>
          <w:p w:rsidR="003252B7" w:rsidRPr="00373BE2" w:rsidRDefault="003252B7" w:rsidP="003252B7">
            <w:pPr>
              <w:spacing w:line="360" w:lineRule="auto"/>
              <w:rPr>
                <w:sz w:val="22"/>
                <w:szCs w:val="22"/>
              </w:rPr>
            </w:pPr>
            <w:r w:rsidRPr="00373BE2">
              <w:rPr>
                <w:sz w:val="22"/>
                <w:szCs w:val="22"/>
              </w:rPr>
              <w:t>Informatik</w:t>
            </w:r>
            <w:r w:rsidR="007667A8">
              <w:rPr>
                <w:sz w:val="22"/>
                <w:szCs w:val="22"/>
              </w:rPr>
              <w:t xml:space="preserve"> (Mag. Oskar Wagner)</w:t>
            </w:r>
          </w:p>
        </w:tc>
        <w:tc>
          <w:tcPr>
            <w:tcW w:w="941" w:type="dxa"/>
            <w:tcBorders>
              <w:bottom w:val="nil"/>
            </w:tcBorders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41" w:type="dxa"/>
            <w:tcBorders>
              <w:bottom w:val="nil"/>
            </w:tcBorders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41" w:type="dxa"/>
            <w:tcBorders>
              <w:bottom w:val="nil"/>
            </w:tcBorders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54" w:type="dxa"/>
            <w:tcBorders>
              <w:bottom w:val="nil"/>
            </w:tcBorders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  <w:r>
              <w:t>6</w:t>
            </w:r>
          </w:p>
        </w:tc>
      </w:tr>
      <w:tr w:rsidR="003252B7" w:rsidTr="003252B7">
        <w:tc>
          <w:tcPr>
            <w:tcW w:w="6024" w:type="dxa"/>
            <w:tcBorders>
              <w:bottom w:val="nil"/>
            </w:tcBorders>
            <w:vAlign w:val="center"/>
          </w:tcPr>
          <w:p w:rsidR="003252B7" w:rsidRPr="00373BE2" w:rsidRDefault="003252B7" w:rsidP="003252B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Design</w:t>
            </w:r>
            <w:r w:rsidR="007667A8">
              <w:rPr>
                <w:sz w:val="22"/>
                <w:szCs w:val="22"/>
              </w:rPr>
              <w:t xml:space="preserve"> (Mag. Martina </w:t>
            </w:r>
            <w:proofErr w:type="spellStart"/>
            <w:r w:rsidR="007667A8">
              <w:rPr>
                <w:sz w:val="22"/>
                <w:szCs w:val="22"/>
              </w:rPr>
              <w:t>Zodl</w:t>
            </w:r>
            <w:proofErr w:type="spellEnd"/>
            <w:r w:rsidR="007667A8">
              <w:rPr>
                <w:sz w:val="22"/>
                <w:szCs w:val="22"/>
              </w:rPr>
              <w:t>, Mag. Franz Bauer)</w:t>
            </w:r>
          </w:p>
        </w:tc>
        <w:tc>
          <w:tcPr>
            <w:tcW w:w="941" w:type="dxa"/>
            <w:tcBorders>
              <w:bottom w:val="nil"/>
            </w:tcBorders>
            <w:shd w:val="clear" w:color="auto" w:fill="auto"/>
            <w:vAlign w:val="center"/>
          </w:tcPr>
          <w:p w:rsidR="003252B7" w:rsidRDefault="00FC2970" w:rsidP="003252B7">
            <w:pPr>
              <w:spacing w:line="360" w:lineRule="auto"/>
              <w:jc w:val="center"/>
            </w:pPr>
            <w:r>
              <w:t>(</w:t>
            </w:r>
            <w:r w:rsidR="003252B7">
              <w:t>2</w:t>
            </w:r>
            <w:r>
              <w:t>)</w:t>
            </w:r>
          </w:p>
        </w:tc>
        <w:tc>
          <w:tcPr>
            <w:tcW w:w="941" w:type="dxa"/>
            <w:tcBorders>
              <w:bottom w:val="nil"/>
            </w:tcBorders>
            <w:vAlign w:val="center"/>
          </w:tcPr>
          <w:p w:rsidR="003252B7" w:rsidRDefault="00FC2970" w:rsidP="003252B7">
            <w:pPr>
              <w:spacing w:line="360" w:lineRule="auto"/>
              <w:jc w:val="center"/>
            </w:pPr>
            <w:r>
              <w:t>(</w:t>
            </w:r>
            <w:r w:rsidR="003252B7">
              <w:t>2</w:t>
            </w:r>
            <w:r>
              <w:t>)</w:t>
            </w:r>
          </w:p>
        </w:tc>
        <w:tc>
          <w:tcPr>
            <w:tcW w:w="941" w:type="dxa"/>
            <w:tcBorders>
              <w:bottom w:val="nil"/>
            </w:tcBorders>
            <w:vAlign w:val="center"/>
          </w:tcPr>
          <w:p w:rsidR="003252B7" w:rsidRDefault="00FC2970" w:rsidP="003252B7">
            <w:pPr>
              <w:spacing w:line="360" w:lineRule="auto"/>
              <w:jc w:val="center"/>
            </w:pPr>
            <w:r>
              <w:t>(</w:t>
            </w:r>
            <w:r w:rsidR="003252B7">
              <w:t>2</w:t>
            </w:r>
            <w:r>
              <w:t>)</w:t>
            </w:r>
          </w:p>
        </w:tc>
        <w:tc>
          <w:tcPr>
            <w:tcW w:w="1254" w:type="dxa"/>
            <w:tcBorders>
              <w:bottom w:val="nil"/>
            </w:tcBorders>
            <w:vAlign w:val="center"/>
          </w:tcPr>
          <w:p w:rsidR="003252B7" w:rsidRDefault="00FC2970" w:rsidP="003252B7">
            <w:pPr>
              <w:spacing w:line="360" w:lineRule="auto"/>
              <w:jc w:val="center"/>
            </w:pPr>
            <w:r>
              <w:t>4</w:t>
            </w:r>
          </w:p>
        </w:tc>
      </w:tr>
      <w:tr w:rsidR="003252B7" w:rsidTr="00FC2970">
        <w:tc>
          <w:tcPr>
            <w:tcW w:w="6024" w:type="dxa"/>
            <w:vAlign w:val="center"/>
          </w:tcPr>
          <w:p w:rsidR="003252B7" w:rsidRPr="00C60DD9" w:rsidRDefault="003252B7" w:rsidP="003252B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Kulturwerkstatt</w:t>
            </w:r>
            <w:r w:rsidR="007667A8">
              <w:rPr>
                <w:sz w:val="22"/>
                <w:szCs w:val="22"/>
              </w:rPr>
              <w:t xml:space="preserve"> (Mag. Bernadette De Martin</w:t>
            </w:r>
            <w:r w:rsidR="000F6D7F">
              <w:rPr>
                <w:sz w:val="22"/>
                <w:szCs w:val="22"/>
              </w:rPr>
              <w:t>, Mag. Christian Martinsich</w:t>
            </w:r>
            <w:r w:rsidR="007667A8">
              <w:rPr>
                <w:sz w:val="22"/>
                <w:szCs w:val="22"/>
              </w:rPr>
              <w:t>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252B7" w:rsidRPr="000E3210" w:rsidRDefault="00FC2970" w:rsidP="003252B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41" w:type="dxa"/>
            <w:vAlign w:val="center"/>
          </w:tcPr>
          <w:p w:rsidR="003252B7" w:rsidRPr="00C60DD9" w:rsidRDefault="003252B7" w:rsidP="003252B7">
            <w:pPr>
              <w:spacing w:line="360" w:lineRule="auto"/>
              <w:jc w:val="center"/>
            </w:pPr>
            <w:r>
              <w:t xml:space="preserve"> 2</w:t>
            </w:r>
            <w:r w:rsidR="00D02A4A">
              <w:t xml:space="preserve"> </w:t>
            </w:r>
          </w:p>
        </w:tc>
        <w:tc>
          <w:tcPr>
            <w:tcW w:w="941" w:type="dxa"/>
            <w:vAlign w:val="center"/>
          </w:tcPr>
          <w:p w:rsidR="003252B7" w:rsidRPr="00C60DD9" w:rsidRDefault="003252B7" w:rsidP="003252B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54" w:type="dxa"/>
            <w:vAlign w:val="center"/>
          </w:tcPr>
          <w:p w:rsidR="003252B7" w:rsidRPr="00C60DD9" w:rsidRDefault="00FC2970" w:rsidP="003252B7">
            <w:pPr>
              <w:spacing w:line="360" w:lineRule="auto"/>
              <w:jc w:val="center"/>
            </w:pPr>
            <w:r>
              <w:t>6</w:t>
            </w:r>
          </w:p>
        </w:tc>
      </w:tr>
      <w:tr w:rsidR="00CC7203" w:rsidTr="00CC7203">
        <w:tc>
          <w:tcPr>
            <w:tcW w:w="6024" w:type="dxa"/>
            <w:vAlign w:val="center"/>
          </w:tcPr>
          <w:p w:rsidR="00CC7203" w:rsidRPr="00CC7203" w:rsidRDefault="00CC7203" w:rsidP="00E739A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Psy-Ko</w:t>
            </w:r>
            <w:r w:rsidR="00E739AA">
              <w:rPr>
                <w:sz w:val="22"/>
                <w:szCs w:val="22"/>
              </w:rPr>
              <w:t>²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(Psychologie</w:t>
            </w:r>
            <w:r w:rsidR="00E739AA">
              <w:rPr>
                <w:sz w:val="22"/>
                <w:szCs w:val="22"/>
              </w:rPr>
              <w:t xml:space="preserve"> und </w:t>
            </w:r>
            <w:r>
              <w:rPr>
                <w:sz w:val="22"/>
                <w:szCs w:val="22"/>
              </w:rPr>
              <w:t xml:space="preserve">Kommunikation &amp; Konfliktmanagement) (Mag. Edith Kainz, Mag. Maria </w:t>
            </w:r>
            <w:proofErr w:type="spellStart"/>
            <w:r>
              <w:rPr>
                <w:sz w:val="22"/>
                <w:szCs w:val="22"/>
              </w:rPr>
              <w:t>Schöber</w:t>
            </w:r>
            <w:proofErr w:type="spellEnd"/>
            <w:r>
              <w:rPr>
                <w:sz w:val="22"/>
                <w:szCs w:val="22"/>
              </w:rPr>
              <w:t>-Pfeifer)</w:t>
            </w:r>
          </w:p>
        </w:tc>
        <w:tc>
          <w:tcPr>
            <w:tcW w:w="941" w:type="dxa"/>
            <w:shd w:val="clear" w:color="auto" w:fill="BFBFBF" w:themeFill="background1" w:themeFillShade="BF"/>
            <w:vAlign w:val="center"/>
          </w:tcPr>
          <w:p w:rsidR="00CC7203" w:rsidRDefault="00CC7203" w:rsidP="003252B7">
            <w:pPr>
              <w:spacing w:line="360" w:lineRule="auto"/>
              <w:jc w:val="center"/>
            </w:pPr>
          </w:p>
        </w:tc>
        <w:tc>
          <w:tcPr>
            <w:tcW w:w="941" w:type="dxa"/>
            <w:vAlign w:val="center"/>
          </w:tcPr>
          <w:p w:rsidR="00CC7203" w:rsidRDefault="00CC7203" w:rsidP="003252B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41" w:type="dxa"/>
            <w:vAlign w:val="center"/>
          </w:tcPr>
          <w:p w:rsidR="00CC7203" w:rsidRDefault="00CC7203" w:rsidP="003252B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54" w:type="dxa"/>
            <w:vAlign w:val="center"/>
          </w:tcPr>
          <w:p w:rsidR="00CC7203" w:rsidRDefault="00CC7203" w:rsidP="003252B7">
            <w:pPr>
              <w:spacing w:line="360" w:lineRule="auto"/>
              <w:jc w:val="center"/>
            </w:pPr>
            <w:r>
              <w:t>4</w:t>
            </w:r>
          </w:p>
        </w:tc>
      </w:tr>
      <w:tr w:rsidR="003252B7" w:rsidTr="00CC7203">
        <w:tc>
          <w:tcPr>
            <w:tcW w:w="6024" w:type="dxa"/>
            <w:vAlign w:val="center"/>
          </w:tcPr>
          <w:p w:rsidR="003252B7" w:rsidRDefault="003252B7" w:rsidP="003252B7">
            <w:pPr>
              <w:spacing w:line="360" w:lineRule="auto"/>
              <w:rPr>
                <w:sz w:val="22"/>
                <w:szCs w:val="22"/>
              </w:rPr>
            </w:pPr>
            <w:r w:rsidRPr="00373BE2">
              <w:rPr>
                <w:sz w:val="22"/>
                <w:szCs w:val="22"/>
              </w:rPr>
              <w:t xml:space="preserve">Englisch Cambridge </w:t>
            </w:r>
            <w:proofErr w:type="spellStart"/>
            <w:r w:rsidRPr="00373BE2">
              <w:rPr>
                <w:sz w:val="22"/>
                <w:szCs w:val="22"/>
              </w:rPr>
              <w:t>Certificate</w:t>
            </w:r>
            <w:proofErr w:type="spellEnd"/>
            <w:r w:rsidRPr="00373BE2">
              <w:rPr>
                <w:sz w:val="22"/>
                <w:szCs w:val="22"/>
              </w:rPr>
              <w:t xml:space="preserve"> (Zusatzqualifikation, nicht </w:t>
            </w:r>
            <w:proofErr w:type="spellStart"/>
            <w:r w:rsidRPr="00373BE2">
              <w:rPr>
                <w:sz w:val="22"/>
                <w:szCs w:val="22"/>
              </w:rPr>
              <w:t>maturabel</w:t>
            </w:r>
            <w:proofErr w:type="spellEnd"/>
            <w:r w:rsidRPr="00373BE2">
              <w:rPr>
                <w:sz w:val="22"/>
                <w:szCs w:val="22"/>
              </w:rPr>
              <w:t>)</w:t>
            </w:r>
            <w:r w:rsidR="007667A8">
              <w:rPr>
                <w:sz w:val="22"/>
                <w:szCs w:val="22"/>
              </w:rPr>
              <w:t xml:space="preserve"> (Mag. Marianne </w:t>
            </w:r>
            <w:proofErr w:type="spellStart"/>
            <w:r w:rsidR="007667A8">
              <w:rPr>
                <w:sz w:val="22"/>
                <w:szCs w:val="22"/>
              </w:rPr>
              <w:t>Findeis</w:t>
            </w:r>
            <w:proofErr w:type="spellEnd"/>
            <w:r w:rsidR="007667A8">
              <w:rPr>
                <w:sz w:val="22"/>
                <w:szCs w:val="22"/>
              </w:rPr>
              <w:t xml:space="preserve">, Mag. Susanne </w:t>
            </w:r>
            <w:proofErr w:type="spellStart"/>
            <w:r w:rsidR="007667A8">
              <w:rPr>
                <w:sz w:val="22"/>
                <w:szCs w:val="22"/>
              </w:rPr>
              <w:t>Vit</w:t>
            </w:r>
            <w:proofErr w:type="spellEnd"/>
            <w:r w:rsidR="007667A8">
              <w:rPr>
                <w:sz w:val="22"/>
                <w:szCs w:val="22"/>
              </w:rPr>
              <w:t>-Eckert)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252B7" w:rsidRPr="000E3210" w:rsidRDefault="003252B7" w:rsidP="003252B7">
            <w:pPr>
              <w:spacing w:line="360" w:lineRule="auto"/>
              <w:jc w:val="center"/>
            </w:pPr>
            <w:r w:rsidRPr="000E3210">
              <w:t>2</w:t>
            </w:r>
          </w:p>
        </w:tc>
        <w:tc>
          <w:tcPr>
            <w:tcW w:w="941" w:type="dxa"/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  <w:r>
              <w:t>(2)</w:t>
            </w:r>
          </w:p>
        </w:tc>
        <w:tc>
          <w:tcPr>
            <w:tcW w:w="941" w:type="dxa"/>
            <w:shd w:val="clear" w:color="auto" w:fill="BFBFBF" w:themeFill="background1" w:themeFillShade="BF"/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</w:p>
        </w:tc>
        <w:tc>
          <w:tcPr>
            <w:tcW w:w="1254" w:type="dxa"/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  <w:r>
              <w:t>2</w:t>
            </w:r>
          </w:p>
        </w:tc>
      </w:tr>
      <w:tr w:rsidR="003252B7" w:rsidTr="003252B7">
        <w:tc>
          <w:tcPr>
            <w:tcW w:w="6024" w:type="dxa"/>
            <w:vAlign w:val="center"/>
          </w:tcPr>
          <w:p w:rsidR="003252B7" w:rsidRPr="00373BE2" w:rsidRDefault="003252B7" w:rsidP="003252B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3252B7" w:rsidRPr="000E3210" w:rsidRDefault="003252B7" w:rsidP="003252B7">
            <w:pPr>
              <w:spacing w:line="360" w:lineRule="auto"/>
              <w:jc w:val="center"/>
            </w:pPr>
          </w:p>
        </w:tc>
        <w:tc>
          <w:tcPr>
            <w:tcW w:w="941" w:type="dxa"/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</w:p>
        </w:tc>
        <w:tc>
          <w:tcPr>
            <w:tcW w:w="941" w:type="dxa"/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</w:p>
        </w:tc>
        <w:tc>
          <w:tcPr>
            <w:tcW w:w="1254" w:type="dxa"/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</w:p>
        </w:tc>
      </w:tr>
      <w:tr w:rsidR="003252B7" w:rsidTr="003252B7">
        <w:trPr>
          <w:trHeight w:val="282"/>
        </w:trPr>
        <w:tc>
          <w:tcPr>
            <w:tcW w:w="6024" w:type="dxa"/>
            <w:tcBorders>
              <w:top w:val="double" w:sz="4" w:space="0" w:color="auto"/>
              <w:bottom w:val="double" w:sz="4" w:space="0" w:color="auto"/>
            </w:tcBorders>
            <w:shd w:val="pct20" w:color="000000" w:fill="FFFFFF"/>
            <w:vAlign w:val="center"/>
          </w:tcPr>
          <w:p w:rsidR="003252B7" w:rsidRDefault="003252B7" w:rsidP="003252B7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 </w:t>
            </w:r>
            <w:r>
              <w:rPr>
                <w:b/>
                <w:sz w:val="24"/>
              </w:rPr>
              <w:tab/>
              <w:t xml:space="preserve">Vertiefende Wahlpflichtgegenstände </w:t>
            </w:r>
            <w:r w:rsidR="003E1D10" w:rsidRPr="003E1D10">
              <w:rPr>
                <w:b/>
                <w:sz w:val="24"/>
                <w:vertAlign w:val="superscript"/>
              </w:rPr>
              <w:t>1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shd w:val="pct20" w:color="000000" w:fill="FFFFFF"/>
            <w:vAlign w:val="center"/>
          </w:tcPr>
          <w:p w:rsidR="003252B7" w:rsidRDefault="003252B7" w:rsidP="003252B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 Kl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shd w:val="pct20" w:color="000000" w:fill="FFFFFF"/>
            <w:vAlign w:val="center"/>
          </w:tcPr>
          <w:p w:rsidR="003252B7" w:rsidRDefault="003252B7" w:rsidP="003252B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7.Kl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shd w:val="pct20" w:color="000000" w:fill="FFFFFF"/>
            <w:vAlign w:val="center"/>
          </w:tcPr>
          <w:p w:rsidR="003252B7" w:rsidRDefault="003252B7" w:rsidP="003252B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8.Kl</w:t>
            </w:r>
          </w:p>
        </w:tc>
        <w:tc>
          <w:tcPr>
            <w:tcW w:w="1254" w:type="dxa"/>
            <w:tcBorders>
              <w:top w:val="double" w:sz="4" w:space="0" w:color="auto"/>
              <w:bottom w:val="double" w:sz="4" w:space="0" w:color="auto"/>
            </w:tcBorders>
            <w:shd w:val="pct20" w:color="000000" w:fill="FFFFFF"/>
            <w:vAlign w:val="center"/>
          </w:tcPr>
          <w:p w:rsidR="003252B7" w:rsidRDefault="003252B7" w:rsidP="003252B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Stunden</w:t>
            </w:r>
          </w:p>
        </w:tc>
      </w:tr>
      <w:tr w:rsidR="003252B7" w:rsidTr="00DD4FAD">
        <w:tc>
          <w:tcPr>
            <w:tcW w:w="10101" w:type="dxa"/>
            <w:gridSpan w:val="5"/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Maturabilität</w:t>
            </w:r>
            <w:proofErr w:type="spellEnd"/>
            <w:r>
              <w:rPr>
                <w:sz w:val="22"/>
                <w:szCs w:val="22"/>
              </w:rPr>
              <w:t xml:space="preserve">: Der vertiefende Wahlpflichtgegenstand ist eigenständig </w:t>
            </w:r>
            <w:proofErr w:type="spellStart"/>
            <w:r>
              <w:rPr>
                <w:sz w:val="22"/>
                <w:szCs w:val="22"/>
              </w:rPr>
              <w:t>maturabel</w:t>
            </w:r>
            <w:proofErr w:type="spellEnd"/>
            <w:r>
              <w:rPr>
                <w:sz w:val="22"/>
                <w:szCs w:val="22"/>
              </w:rPr>
              <w:t>, wenn er 2 Jahre besucht wird.</w:t>
            </w:r>
          </w:p>
        </w:tc>
      </w:tr>
      <w:tr w:rsidR="003252B7" w:rsidTr="003252B7">
        <w:tc>
          <w:tcPr>
            <w:tcW w:w="6024" w:type="dxa"/>
            <w:vAlign w:val="center"/>
          </w:tcPr>
          <w:p w:rsidR="003252B7" w:rsidRPr="00373BE2" w:rsidRDefault="003252B7" w:rsidP="003252B7">
            <w:pPr>
              <w:spacing w:line="360" w:lineRule="auto"/>
              <w:rPr>
                <w:sz w:val="22"/>
                <w:szCs w:val="22"/>
              </w:rPr>
            </w:pPr>
            <w:r w:rsidRPr="00373BE2">
              <w:rPr>
                <w:sz w:val="22"/>
                <w:szCs w:val="22"/>
              </w:rPr>
              <w:t>Geschichte und Sozialkunde, Politische Bildung und Rechtskunde.</w:t>
            </w:r>
            <w:r w:rsidR="007667A8">
              <w:rPr>
                <w:sz w:val="22"/>
                <w:szCs w:val="22"/>
              </w:rPr>
              <w:t xml:space="preserve"> (Mag. Katharina </w:t>
            </w:r>
            <w:proofErr w:type="spellStart"/>
            <w:r w:rsidR="007667A8">
              <w:rPr>
                <w:sz w:val="22"/>
                <w:szCs w:val="22"/>
              </w:rPr>
              <w:t>Palka</w:t>
            </w:r>
            <w:proofErr w:type="spellEnd"/>
            <w:r w:rsidR="007667A8">
              <w:rPr>
                <w:sz w:val="22"/>
                <w:szCs w:val="22"/>
              </w:rPr>
              <w:t xml:space="preserve">, Mag. Nikolaus </w:t>
            </w:r>
            <w:proofErr w:type="spellStart"/>
            <w:r w:rsidR="007667A8">
              <w:rPr>
                <w:sz w:val="22"/>
                <w:szCs w:val="22"/>
              </w:rPr>
              <w:t>Schenter</w:t>
            </w:r>
            <w:proofErr w:type="spellEnd"/>
            <w:r w:rsidR="007667A8">
              <w:rPr>
                <w:sz w:val="22"/>
                <w:szCs w:val="22"/>
              </w:rPr>
              <w:t>)</w:t>
            </w:r>
            <w:r w:rsidRPr="00373BE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41" w:type="dxa"/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41" w:type="dxa"/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41" w:type="dxa"/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54" w:type="dxa"/>
            <w:vAlign w:val="center"/>
          </w:tcPr>
          <w:p w:rsidR="003252B7" w:rsidRDefault="003E1D10" w:rsidP="003252B7">
            <w:pPr>
              <w:spacing w:line="360" w:lineRule="auto"/>
              <w:jc w:val="center"/>
            </w:pPr>
            <w:r>
              <w:t>2 oder 4</w:t>
            </w:r>
          </w:p>
        </w:tc>
      </w:tr>
      <w:tr w:rsidR="003252B7" w:rsidTr="003252B7">
        <w:tc>
          <w:tcPr>
            <w:tcW w:w="6024" w:type="dxa"/>
            <w:vAlign w:val="center"/>
          </w:tcPr>
          <w:p w:rsidR="003252B7" w:rsidRPr="00373BE2" w:rsidRDefault="003252B7" w:rsidP="003252B7">
            <w:pPr>
              <w:spacing w:line="360" w:lineRule="auto"/>
              <w:rPr>
                <w:sz w:val="22"/>
                <w:szCs w:val="22"/>
              </w:rPr>
            </w:pPr>
            <w:r w:rsidRPr="00373BE2">
              <w:rPr>
                <w:sz w:val="22"/>
                <w:szCs w:val="22"/>
              </w:rPr>
              <w:t>Geographie u. Wirtschaftskunde</w:t>
            </w:r>
            <w:r w:rsidR="007667A8">
              <w:rPr>
                <w:sz w:val="22"/>
                <w:szCs w:val="22"/>
              </w:rPr>
              <w:t xml:space="preserve"> (Mag. Michael </w:t>
            </w:r>
            <w:proofErr w:type="spellStart"/>
            <w:r w:rsidR="007667A8">
              <w:rPr>
                <w:sz w:val="22"/>
                <w:szCs w:val="22"/>
              </w:rPr>
              <w:t>Hagemayer</w:t>
            </w:r>
            <w:proofErr w:type="spellEnd"/>
            <w:r w:rsidR="007667A8">
              <w:rPr>
                <w:sz w:val="22"/>
                <w:szCs w:val="22"/>
              </w:rPr>
              <w:t>)</w:t>
            </w:r>
          </w:p>
        </w:tc>
        <w:tc>
          <w:tcPr>
            <w:tcW w:w="941" w:type="dxa"/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41" w:type="dxa"/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41" w:type="dxa"/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54" w:type="dxa"/>
            <w:vAlign w:val="center"/>
          </w:tcPr>
          <w:p w:rsidR="003252B7" w:rsidRDefault="003E1D10" w:rsidP="003252B7">
            <w:pPr>
              <w:spacing w:line="360" w:lineRule="auto"/>
              <w:jc w:val="center"/>
            </w:pPr>
            <w:r>
              <w:t>2 oder 4</w:t>
            </w:r>
          </w:p>
        </w:tc>
      </w:tr>
      <w:tr w:rsidR="003252B7" w:rsidTr="003252B7">
        <w:tc>
          <w:tcPr>
            <w:tcW w:w="6024" w:type="dxa"/>
            <w:vAlign w:val="center"/>
          </w:tcPr>
          <w:p w:rsidR="003252B7" w:rsidRPr="00373BE2" w:rsidRDefault="003252B7" w:rsidP="003252B7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NaWi</w:t>
            </w:r>
            <w:proofErr w:type="spellEnd"/>
            <w:r>
              <w:rPr>
                <w:sz w:val="22"/>
                <w:szCs w:val="22"/>
              </w:rPr>
              <w:t xml:space="preserve"> (Biologie, Chemie, Physik)</w:t>
            </w:r>
            <w:r w:rsidR="00E739AA">
              <w:rPr>
                <w:sz w:val="22"/>
                <w:szCs w:val="22"/>
              </w:rPr>
              <w:t xml:space="preserve"> (Mag. Viktoria</w:t>
            </w:r>
            <w:r w:rsidR="007667A8">
              <w:rPr>
                <w:sz w:val="22"/>
                <w:szCs w:val="22"/>
              </w:rPr>
              <w:t xml:space="preserve"> Haas, Mag. Gerda </w:t>
            </w:r>
            <w:proofErr w:type="spellStart"/>
            <w:r w:rsidR="007667A8">
              <w:rPr>
                <w:sz w:val="22"/>
                <w:szCs w:val="22"/>
              </w:rPr>
              <w:t>Heinzle</w:t>
            </w:r>
            <w:proofErr w:type="spellEnd"/>
            <w:r w:rsidR="007667A8">
              <w:rPr>
                <w:sz w:val="22"/>
                <w:szCs w:val="22"/>
              </w:rPr>
              <w:t>, Mag</w:t>
            </w:r>
            <w:r w:rsidR="00D02A4A">
              <w:rPr>
                <w:sz w:val="22"/>
                <w:szCs w:val="22"/>
              </w:rPr>
              <w:t>.</w:t>
            </w:r>
            <w:r w:rsidR="007667A8">
              <w:rPr>
                <w:sz w:val="22"/>
                <w:szCs w:val="22"/>
              </w:rPr>
              <w:t xml:space="preserve"> Edith Kainz)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252B7" w:rsidRPr="009532EC" w:rsidRDefault="003252B7" w:rsidP="003252B7">
            <w:pPr>
              <w:spacing w:line="360" w:lineRule="auto"/>
              <w:jc w:val="center"/>
              <w:rPr>
                <w:highlight w:val="lightGray"/>
              </w:rPr>
            </w:pPr>
            <w:r w:rsidRPr="00623769">
              <w:t>2</w:t>
            </w:r>
          </w:p>
        </w:tc>
        <w:tc>
          <w:tcPr>
            <w:tcW w:w="941" w:type="dxa"/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41" w:type="dxa"/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54" w:type="dxa"/>
            <w:vAlign w:val="center"/>
          </w:tcPr>
          <w:p w:rsidR="003252B7" w:rsidRDefault="003E1D10" w:rsidP="003252B7">
            <w:pPr>
              <w:spacing w:line="360" w:lineRule="auto"/>
              <w:jc w:val="center"/>
            </w:pPr>
            <w:r>
              <w:t>2 oder 4</w:t>
            </w:r>
          </w:p>
        </w:tc>
      </w:tr>
      <w:tr w:rsidR="003252B7" w:rsidTr="00CC7203">
        <w:tc>
          <w:tcPr>
            <w:tcW w:w="6024" w:type="dxa"/>
            <w:vAlign w:val="center"/>
          </w:tcPr>
          <w:p w:rsidR="003252B7" w:rsidRPr="00373BE2" w:rsidRDefault="003E1D10" w:rsidP="003252B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Schulübergreifender</w:t>
            </w:r>
            <w:r w:rsidR="003252B7">
              <w:rPr>
                <w:sz w:val="22"/>
                <w:szCs w:val="22"/>
              </w:rPr>
              <w:t xml:space="preserve"> WPG</w:t>
            </w:r>
            <w:r>
              <w:rPr>
                <w:sz w:val="22"/>
                <w:szCs w:val="22"/>
              </w:rPr>
              <w:t xml:space="preserve">  ………………………………………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</w:p>
        </w:tc>
        <w:tc>
          <w:tcPr>
            <w:tcW w:w="941" w:type="dxa"/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</w:p>
        </w:tc>
        <w:tc>
          <w:tcPr>
            <w:tcW w:w="941" w:type="dxa"/>
            <w:vAlign w:val="center"/>
          </w:tcPr>
          <w:p w:rsidR="003252B7" w:rsidRDefault="003252B7" w:rsidP="003252B7">
            <w:pPr>
              <w:spacing w:line="360" w:lineRule="auto"/>
              <w:jc w:val="center"/>
            </w:pPr>
          </w:p>
        </w:tc>
        <w:tc>
          <w:tcPr>
            <w:tcW w:w="1254" w:type="dxa"/>
            <w:vAlign w:val="center"/>
          </w:tcPr>
          <w:p w:rsidR="003252B7" w:rsidRDefault="00CC7203" w:rsidP="003252B7">
            <w:pPr>
              <w:spacing w:line="360" w:lineRule="auto"/>
              <w:jc w:val="center"/>
            </w:pPr>
            <w:r>
              <w:t>2 oder 4</w:t>
            </w:r>
          </w:p>
        </w:tc>
      </w:tr>
      <w:tr w:rsidR="003252B7" w:rsidTr="003252B7">
        <w:tc>
          <w:tcPr>
            <w:tcW w:w="6024" w:type="dxa"/>
            <w:tcBorders>
              <w:top w:val="nil"/>
            </w:tcBorders>
            <w:shd w:val="pct20" w:color="000000" w:fill="FFFFFF"/>
            <w:vAlign w:val="center"/>
          </w:tcPr>
          <w:p w:rsidR="003252B7" w:rsidRDefault="003252B7" w:rsidP="003252B7">
            <w:pPr>
              <w:pStyle w:val="berschrift4"/>
            </w:pPr>
            <w:r>
              <w:t>Gesamtzahl der Stunden:</w:t>
            </w:r>
          </w:p>
        </w:tc>
        <w:tc>
          <w:tcPr>
            <w:tcW w:w="941" w:type="dxa"/>
            <w:tcBorders>
              <w:top w:val="nil"/>
            </w:tcBorders>
            <w:vAlign w:val="center"/>
          </w:tcPr>
          <w:p w:rsidR="003252B7" w:rsidRDefault="003252B7" w:rsidP="003252B7">
            <w:pPr>
              <w:spacing w:line="360" w:lineRule="auto"/>
              <w:rPr>
                <w:sz w:val="16"/>
              </w:rPr>
            </w:pPr>
          </w:p>
        </w:tc>
        <w:tc>
          <w:tcPr>
            <w:tcW w:w="941" w:type="dxa"/>
            <w:tcBorders>
              <w:top w:val="nil"/>
            </w:tcBorders>
            <w:vAlign w:val="center"/>
          </w:tcPr>
          <w:p w:rsidR="003252B7" w:rsidRDefault="003252B7" w:rsidP="003252B7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top w:val="nil"/>
            </w:tcBorders>
            <w:vAlign w:val="center"/>
          </w:tcPr>
          <w:p w:rsidR="003252B7" w:rsidRDefault="003252B7" w:rsidP="003252B7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54" w:type="dxa"/>
            <w:tcBorders>
              <w:top w:val="nil"/>
            </w:tcBorders>
            <w:vAlign w:val="center"/>
          </w:tcPr>
          <w:p w:rsidR="003252B7" w:rsidRDefault="003252B7" w:rsidP="003252B7">
            <w:pPr>
              <w:spacing w:before="1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</w:tr>
    </w:tbl>
    <w:p w:rsidR="003252B7" w:rsidRDefault="003252B7" w:rsidP="00AC1351">
      <w:pPr>
        <w:spacing w:line="360" w:lineRule="auto"/>
        <w:rPr>
          <w:sz w:val="24"/>
        </w:rPr>
      </w:pPr>
    </w:p>
    <w:p w:rsidR="003252B7" w:rsidRDefault="003252B7" w:rsidP="00AC1351">
      <w:pPr>
        <w:spacing w:line="360" w:lineRule="auto"/>
        <w:rPr>
          <w:sz w:val="24"/>
        </w:rPr>
      </w:pPr>
    </w:p>
    <w:p w:rsidR="00917412" w:rsidRDefault="003E1D10">
      <w:r w:rsidRPr="003E1D10">
        <w:rPr>
          <w:vertAlign w:val="superscript"/>
        </w:rPr>
        <w:t>1</w:t>
      </w:r>
      <w:r w:rsidR="00917412">
        <w:t xml:space="preserve">)   ein in der 6.Klasse gewählter </w:t>
      </w:r>
      <w:r w:rsidR="00BD4135">
        <w:t xml:space="preserve">Gegenstand ist in der 7. </w:t>
      </w:r>
      <w:r w:rsidR="00917412">
        <w:t xml:space="preserve">Klasse fortzusetzen. </w:t>
      </w:r>
    </w:p>
    <w:sectPr w:rsidR="00917412" w:rsidSect="00D705BF">
      <w:headerReference w:type="default" r:id="rId9"/>
      <w:footnotePr>
        <w:numRestart w:val="eachSect"/>
      </w:footnotePr>
      <w:pgSz w:w="11909" w:h="16834" w:code="9"/>
      <w:pgMar w:top="567" w:right="992" w:bottom="284" w:left="124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E97" w:rsidRDefault="00454E97">
      <w:r>
        <w:separator/>
      </w:r>
    </w:p>
  </w:endnote>
  <w:endnote w:type="continuationSeparator" w:id="0">
    <w:p w:rsidR="00454E97" w:rsidRDefault="0045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E97" w:rsidRDefault="00454E97">
      <w:r>
        <w:separator/>
      </w:r>
    </w:p>
  </w:footnote>
  <w:footnote w:type="continuationSeparator" w:id="0">
    <w:p w:rsidR="00454E97" w:rsidRDefault="0045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64" w:rsidRDefault="00E02CCF" w:rsidP="00D705BF">
    <w:pPr>
      <w:pStyle w:val="berschrift2"/>
      <w:rPr>
        <w:b/>
      </w:rPr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1" allowOverlap="1" wp14:anchorId="0F0AF050" wp14:editId="31B1E5C9">
          <wp:simplePos x="0" y="0"/>
          <wp:positionH relativeFrom="column">
            <wp:posOffset>-19685</wp:posOffset>
          </wp:positionH>
          <wp:positionV relativeFrom="paragraph">
            <wp:posOffset>-57150</wp:posOffset>
          </wp:positionV>
          <wp:extent cx="895350" cy="428625"/>
          <wp:effectExtent l="0" t="0" r="0" b="9525"/>
          <wp:wrapNone/>
          <wp:docPr id="1" name="Bild 1" descr="GRg3_2,5cmNeu-Ohne Schatten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g3_2,5cmNeu-Ohne Schatten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564">
      <w:rPr>
        <w:b/>
      </w:rPr>
      <w:t>Planung der WAHLPFLICHTGEGENSTÄNDE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4D13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244B7"/>
    <w:multiLevelType w:val="singleLevel"/>
    <w:tmpl w:val="0407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2C31BC3"/>
    <w:multiLevelType w:val="multilevel"/>
    <w:tmpl w:val="8F50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52273C"/>
    <w:multiLevelType w:val="singleLevel"/>
    <w:tmpl w:val="0407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D6052F5"/>
    <w:multiLevelType w:val="hybridMultilevel"/>
    <w:tmpl w:val="99BC6280"/>
    <w:lvl w:ilvl="0" w:tplc="84566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7065C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F1"/>
    <w:rsid w:val="000053D3"/>
    <w:rsid w:val="00055808"/>
    <w:rsid w:val="00067D30"/>
    <w:rsid w:val="00071314"/>
    <w:rsid w:val="000D15BD"/>
    <w:rsid w:val="000E3210"/>
    <w:rsid w:val="000F6D7F"/>
    <w:rsid w:val="0010116A"/>
    <w:rsid w:val="001021C3"/>
    <w:rsid w:val="001301B4"/>
    <w:rsid w:val="001508CA"/>
    <w:rsid w:val="0015657F"/>
    <w:rsid w:val="001A67CD"/>
    <w:rsid w:val="001C1DE1"/>
    <w:rsid w:val="001E1354"/>
    <w:rsid w:val="001E2325"/>
    <w:rsid w:val="0021760E"/>
    <w:rsid w:val="002670B1"/>
    <w:rsid w:val="00293565"/>
    <w:rsid w:val="003252B7"/>
    <w:rsid w:val="003303F9"/>
    <w:rsid w:val="00373BE2"/>
    <w:rsid w:val="00381564"/>
    <w:rsid w:val="003C587C"/>
    <w:rsid w:val="003E1D10"/>
    <w:rsid w:val="004238AA"/>
    <w:rsid w:val="00454E97"/>
    <w:rsid w:val="004718B7"/>
    <w:rsid w:val="004E078A"/>
    <w:rsid w:val="00534FBD"/>
    <w:rsid w:val="00574D03"/>
    <w:rsid w:val="005A5913"/>
    <w:rsid w:val="005C2AEE"/>
    <w:rsid w:val="00623769"/>
    <w:rsid w:val="006524D4"/>
    <w:rsid w:val="006C3427"/>
    <w:rsid w:val="006D560F"/>
    <w:rsid w:val="006E01A9"/>
    <w:rsid w:val="007667A8"/>
    <w:rsid w:val="007A1498"/>
    <w:rsid w:val="00823FD9"/>
    <w:rsid w:val="008A0AE4"/>
    <w:rsid w:val="008B26A2"/>
    <w:rsid w:val="008B6D85"/>
    <w:rsid w:val="00917412"/>
    <w:rsid w:val="009532EC"/>
    <w:rsid w:val="00990542"/>
    <w:rsid w:val="00A12C90"/>
    <w:rsid w:val="00A452BE"/>
    <w:rsid w:val="00A50516"/>
    <w:rsid w:val="00AC1351"/>
    <w:rsid w:val="00AC6B7B"/>
    <w:rsid w:val="00AD24F1"/>
    <w:rsid w:val="00AD63F6"/>
    <w:rsid w:val="00B249C7"/>
    <w:rsid w:val="00B45ABD"/>
    <w:rsid w:val="00B55E04"/>
    <w:rsid w:val="00BD4135"/>
    <w:rsid w:val="00BE1B8B"/>
    <w:rsid w:val="00C22854"/>
    <w:rsid w:val="00C2797C"/>
    <w:rsid w:val="00C374C7"/>
    <w:rsid w:val="00C566B7"/>
    <w:rsid w:val="00C60DD9"/>
    <w:rsid w:val="00C74291"/>
    <w:rsid w:val="00CC6968"/>
    <w:rsid w:val="00CC7203"/>
    <w:rsid w:val="00D02A4A"/>
    <w:rsid w:val="00D0335C"/>
    <w:rsid w:val="00D16F07"/>
    <w:rsid w:val="00D62310"/>
    <w:rsid w:val="00D6609C"/>
    <w:rsid w:val="00D7024A"/>
    <w:rsid w:val="00D705BF"/>
    <w:rsid w:val="00D845B6"/>
    <w:rsid w:val="00D949D7"/>
    <w:rsid w:val="00D9752D"/>
    <w:rsid w:val="00E02CCF"/>
    <w:rsid w:val="00E02F06"/>
    <w:rsid w:val="00E142E8"/>
    <w:rsid w:val="00E5321F"/>
    <w:rsid w:val="00E739AA"/>
    <w:rsid w:val="00F44AEA"/>
    <w:rsid w:val="00F963C9"/>
    <w:rsid w:val="00FB680B"/>
    <w:rsid w:val="00F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005BFD4C"/>
  <w15:docId w15:val="{7FCA8F70-AD5B-4D34-8876-03342934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4"/>
    </w:rPr>
  </w:style>
  <w:style w:type="paragraph" w:styleId="Kopfzeile">
    <w:name w:val="header"/>
    <w:basedOn w:val="Standard"/>
    <w:rsid w:val="00D705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705BF"/>
    <w:pPr>
      <w:tabs>
        <w:tab w:val="center" w:pos="4536"/>
        <w:tab w:val="right" w:pos="9072"/>
      </w:tabs>
    </w:pPr>
  </w:style>
  <w:style w:type="character" w:styleId="Hyperlink">
    <w:name w:val="Hyperlink"/>
    <w:rsid w:val="007A1498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F963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63C9"/>
  </w:style>
  <w:style w:type="character" w:customStyle="1" w:styleId="KommentartextZchn">
    <w:name w:val="Kommentartext Zchn"/>
    <w:link w:val="Kommentartext"/>
    <w:uiPriority w:val="99"/>
    <w:semiHidden/>
    <w:rsid w:val="00F963C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63C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963C9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63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963C9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C1DE1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C1DE1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1C1DE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8B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g3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DF5E-DB66-43F3-8A17-9353AB9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 DER ALTERNATIVEN PFLICHTGEGENSTÄNDE UND</vt:lpstr>
    </vt:vector>
  </TitlesOfParts>
  <Company>Stadtschulrat für Wien</Company>
  <LinksUpToDate>false</LinksUpToDate>
  <CharactersWithSpaces>2059</CharactersWithSpaces>
  <SharedDoc>false</SharedDoc>
  <HLinks>
    <vt:vector size="6" baseType="variant">
      <vt:variant>
        <vt:i4>7405680</vt:i4>
      </vt:variant>
      <vt:variant>
        <vt:i4>0</vt:i4>
      </vt:variant>
      <vt:variant>
        <vt:i4>0</vt:i4>
      </vt:variant>
      <vt:variant>
        <vt:i4>5</vt:i4>
      </vt:variant>
      <vt:variant>
        <vt:lpwstr>http://www.grg3.at/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 DER ALTERNATIVEN PFLICHTGEGENSTÄNDE UND</dc:title>
  <dc:creator>PC903066-1</dc:creator>
  <cp:lastModifiedBy>903066-A1-GRg 3 Hagenmüllergasse 30</cp:lastModifiedBy>
  <cp:revision>3</cp:revision>
  <cp:lastPrinted>2021-01-18T13:14:00Z</cp:lastPrinted>
  <dcterms:created xsi:type="dcterms:W3CDTF">2021-01-18T15:00:00Z</dcterms:created>
  <dcterms:modified xsi:type="dcterms:W3CDTF">2021-01-28T13:37:00Z</dcterms:modified>
</cp:coreProperties>
</file>